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C22" w:rsidRPr="00193C22" w:rsidRDefault="007A32F5" w:rsidP="00B15D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3C22">
        <w:rPr>
          <w:rFonts w:ascii="Times New Roman" w:eastAsia="Times New Roman" w:hAnsi="Times New Roman" w:cs="Times New Roman"/>
          <w:color w:val="000000"/>
          <w:sz w:val="24"/>
          <w:szCs w:val="24"/>
        </w:rPr>
        <w:t>АО «Ногликская газовая электрическая станция» является Гарантирующим поставщиком в Ногликском районе Сахалинской области.  </w:t>
      </w:r>
      <w:r w:rsidR="00193C22" w:rsidRPr="00193C22">
        <w:rPr>
          <w:rFonts w:ascii="Times New Roman" w:eastAsia="Times New Roman" w:hAnsi="Times New Roman" w:cs="Times New Roman"/>
          <w:color w:val="000000"/>
          <w:sz w:val="24"/>
          <w:szCs w:val="24"/>
        </w:rPr>
        <w:t>   Основной вид деятельности: выработка электроэнергии и реализация ее конечным потребителям розничного рынка, сетевым организациям для целей  компенсацию потерь.</w:t>
      </w:r>
    </w:p>
    <w:p w:rsidR="007A32F5" w:rsidRPr="00C26666" w:rsidRDefault="00207C7E" w:rsidP="008811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289F">
        <w:rPr>
          <w:rFonts w:ascii="Times New Roman" w:eastAsia="Times New Roman" w:hAnsi="Times New Roman" w:cs="Times New Roman"/>
          <w:sz w:val="24"/>
          <w:szCs w:val="24"/>
        </w:rPr>
        <w:t>Основное оборудование станции состоит из четырех газотурбинных установок ГТУ-12В, общей установленной мощностью 48 МВт.</w:t>
      </w:r>
      <w:r w:rsidR="00A25F87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178E0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>АО «НГЭС» в</w:t>
      </w:r>
      <w:r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ведена в эксплуатацию  17 ноября 1999 года</w:t>
      </w:r>
      <w:r w:rsidR="00B37E92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2178E0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B37E92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танция построена </w:t>
      </w:r>
      <w:r w:rsidR="007A32F5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>с целью частичного  замещения мощности электростанций Сахалинской энергосистемы, покрытия существующего дефицита мощности, снятия ограничения потребления в период осенне-зимних максимальных нагрузок</w:t>
      </w:r>
      <w:r w:rsidR="007A32F5" w:rsidRPr="00713EEA">
        <w:rPr>
          <w:rFonts w:ascii="Times New Roman" w:eastAsia="Times New Roman" w:hAnsi="Times New Roman" w:cs="Times New Roman"/>
          <w:color w:val="000000"/>
          <w:sz w:val="24"/>
          <w:szCs w:val="24"/>
        </w:rPr>
        <w:t>.  </w:t>
      </w:r>
      <w:r w:rsidR="002178E0" w:rsidRPr="00713EEA">
        <w:rPr>
          <w:rFonts w:ascii="Times New Roman" w:eastAsia="Times New Roman" w:hAnsi="Times New Roman" w:cs="Times New Roman"/>
          <w:sz w:val="24"/>
          <w:szCs w:val="24"/>
        </w:rPr>
        <w:t xml:space="preserve">  Используемое топливо - природный газ, поставляемый по газопроводу </w:t>
      </w:r>
      <w:r w:rsidR="00713EEA" w:rsidRPr="00713EEA">
        <w:rPr>
          <w:rFonts w:ascii="Times New Roman" w:eastAsia="Times New Roman" w:hAnsi="Times New Roman" w:cs="Times New Roman"/>
          <w:sz w:val="24"/>
          <w:szCs w:val="24"/>
        </w:rPr>
        <w:t>«Межпоселковый газопровод ГРС «Ноглики» к ГГРП «Ноглики» с отводом на Ногликскую ГЭС»</w:t>
      </w:r>
      <w:r w:rsidR="002178E0" w:rsidRPr="00713E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811E0" w:rsidRPr="00713EEA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A32F5" w:rsidRPr="00713EE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 w:rsidR="007A32F5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>асы утреннего и вечернего максимума</w:t>
      </w:r>
      <w:r w:rsidR="008811E0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станция  работает в пиковом режиме. </w:t>
      </w:r>
      <w:r w:rsidR="007A32F5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>Ежегодная выработк</w:t>
      </w:r>
      <w:r w:rsidR="002178E0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электроэнергии </w:t>
      </w:r>
      <w:proofErr w:type="gramStart"/>
      <w:r w:rsidR="002178E0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составляет  </w:t>
      </w:r>
      <w:r w:rsidR="0010289F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>160</w:t>
      </w:r>
      <w:proofErr w:type="gramEnd"/>
      <w:r w:rsidR="007A32F5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- 2</w:t>
      </w:r>
      <w:r w:rsidR="00CB1D01">
        <w:rPr>
          <w:rFonts w:ascii="Times New Roman" w:eastAsia="Times New Roman" w:hAnsi="Times New Roman" w:cs="Times New Roman"/>
          <w:color w:val="000000"/>
          <w:sz w:val="24"/>
          <w:szCs w:val="24"/>
        </w:rPr>
        <w:t>35</w:t>
      </w:r>
      <w:r w:rsidR="007A32F5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млн. </w:t>
      </w:r>
      <w:proofErr w:type="spellStart"/>
      <w:r w:rsidR="007A32F5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>кВт.ч</w:t>
      </w:r>
      <w:proofErr w:type="spellEnd"/>
      <w:r w:rsidR="007A32F5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Ногликский район потребляет электроэнергии  около  </w:t>
      </w:r>
      <w:r w:rsidR="00CB1D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158 </w:t>
      </w:r>
      <w:bookmarkStart w:id="0" w:name="_GoBack"/>
      <w:bookmarkEnd w:id="0"/>
      <w:r w:rsidR="007A32F5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>млн.кВт.ч</w:t>
      </w:r>
      <w:r w:rsidR="00713EE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A32F5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остальная электроэнергия  </w:t>
      </w:r>
      <w:r w:rsidR="00CB1D01">
        <w:rPr>
          <w:rFonts w:ascii="Times New Roman" w:eastAsia="Times New Roman" w:hAnsi="Times New Roman" w:cs="Times New Roman"/>
          <w:color w:val="000000"/>
          <w:sz w:val="24"/>
          <w:szCs w:val="24"/>
        </w:rPr>
        <w:t>77</w:t>
      </w:r>
      <w:r w:rsidR="000F2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F2B30">
        <w:rPr>
          <w:rFonts w:ascii="Times New Roman" w:eastAsia="Times New Roman" w:hAnsi="Times New Roman" w:cs="Times New Roman"/>
          <w:color w:val="000000"/>
          <w:sz w:val="24"/>
          <w:szCs w:val="24"/>
        </w:rPr>
        <w:t>млн.к.Вт.ч</w:t>
      </w:r>
      <w:proofErr w:type="spellEnd"/>
      <w:r w:rsidR="000F2B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7A32F5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поступает  в энергосистему Сахалин</w:t>
      </w:r>
      <w:r w:rsidR="002178E0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области</w:t>
      </w:r>
      <w:r w:rsidR="007A32F5" w:rsidRPr="0010289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93C22" w:rsidRPr="00C26666" w:rsidRDefault="007A32F5" w:rsidP="00B15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666">
        <w:rPr>
          <w:rFonts w:ascii="Times New Roman" w:hAnsi="Times New Roman" w:cs="Times New Roman"/>
          <w:sz w:val="24"/>
          <w:szCs w:val="24"/>
        </w:rPr>
        <w:t>Границы зоны деятельности Гарантирующего поставщика АО «</w:t>
      </w:r>
      <w:proofErr w:type="gramStart"/>
      <w:r w:rsidRPr="00C26666">
        <w:rPr>
          <w:rFonts w:ascii="Times New Roman" w:hAnsi="Times New Roman" w:cs="Times New Roman"/>
          <w:sz w:val="24"/>
          <w:szCs w:val="24"/>
        </w:rPr>
        <w:t>Ногликская  газовая</w:t>
      </w:r>
      <w:proofErr w:type="gramEnd"/>
      <w:r w:rsidRPr="00C26666">
        <w:rPr>
          <w:rFonts w:ascii="Times New Roman" w:hAnsi="Times New Roman" w:cs="Times New Roman"/>
          <w:sz w:val="24"/>
          <w:szCs w:val="24"/>
        </w:rPr>
        <w:t xml:space="preserve"> электрическая станция» </w:t>
      </w:r>
      <w:r w:rsidR="00687032" w:rsidRPr="00C26666">
        <w:rPr>
          <w:rFonts w:ascii="Times New Roman" w:hAnsi="Times New Roman" w:cs="Times New Roman"/>
          <w:sz w:val="24"/>
          <w:szCs w:val="24"/>
        </w:rPr>
        <w:t>определены</w:t>
      </w:r>
      <w:r w:rsidRPr="00C26666">
        <w:rPr>
          <w:rFonts w:ascii="Times New Roman" w:hAnsi="Times New Roman" w:cs="Times New Roman"/>
          <w:sz w:val="24"/>
          <w:szCs w:val="24"/>
        </w:rPr>
        <w:t xml:space="preserve"> </w:t>
      </w:r>
      <w:r w:rsidRPr="00C26666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Приказом  Региональной энергетической комиссии Сахалинской  области от 30 августа 2013 года № 50 </w:t>
      </w:r>
      <w:r w:rsidR="00687032" w:rsidRPr="00C26666">
        <w:rPr>
          <w:rFonts w:ascii="Times New Roman" w:eastAsia="Times New Roman" w:hAnsi="Times New Roman" w:cs="Times New Roman"/>
          <w:color w:val="000000"/>
          <w:sz w:val="24"/>
          <w:szCs w:val="24"/>
        </w:rPr>
        <w:t>. С</w:t>
      </w:r>
      <w:r w:rsidR="007F546C" w:rsidRPr="00C26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огласно приказу зона обслуживания </w:t>
      </w:r>
      <w:proofErr w:type="gramStart"/>
      <w:r w:rsidR="00687032" w:rsidRPr="00C2666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определена  на</w:t>
      </w:r>
      <w:proofErr w:type="gramEnd"/>
      <w:r w:rsidR="00687032" w:rsidRPr="00C26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территории муниципального образования </w:t>
      </w:r>
      <w:r w:rsidR="0077678B" w:rsidRPr="00C26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87032" w:rsidRPr="00C266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Городской округ «Ногликский»  </w:t>
      </w:r>
      <w:r w:rsidR="00C06977" w:rsidRPr="00C26666">
        <w:rPr>
          <w:rFonts w:ascii="Times New Roman" w:hAnsi="Times New Roman" w:cs="Times New Roman"/>
          <w:sz w:val="24"/>
          <w:szCs w:val="24"/>
        </w:rPr>
        <w:t>в границах балансовой принадлежности электрических сетей сетевых организаций: ОО</w:t>
      </w:r>
      <w:r w:rsidR="008811E0" w:rsidRPr="00C26666">
        <w:rPr>
          <w:rFonts w:ascii="Times New Roman" w:hAnsi="Times New Roman" w:cs="Times New Roman"/>
          <w:sz w:val="24"/>
          <w:szCs w:val="24"/>
        </w:rPr>
        <w:t xml:space="preserve">О </w:t>
      </w:r>
      <w:r w:rsidR="00C908F2">
        <w:rPr>
          <w:rFonts w:ascii="Times New Roman" w:hAnsi="Times New Roman" w:cs="Times New Roman"/>
          <w:sz w:val="24"/>
          <w:szCs w:val="24"/>
        </w:rPr>
        <w:t>«Н</w:t>
      </w:r>
      <w:r w:rsidR="008811E0" w:rsidRPr="00C26666">
        <w:rPr>
          <w:rFonts w:ascii="Times New Roman" w:hAnsi="Times New Roman" w:cs="Times New Roman"/>
          <w:sz w:val="24"/>
          <w:szCs w:val="24"/>
        </w:rPr>
        <w:t>Н</w:t>
      </w:r>
      <w:r w:rsidR="00C908F2">
        <w:rPr>
          <w:rFonts w:ascii="Times New Roman" w:hAnsi="Times New Roman" w:cs="Times New Roman"/>
          <w:sz w:val="24"/>
          <w:szCs w:val="24"/>
        </w:rPr>
        <w:t>К</w:t>
      </w:r>
      <w:r w:rsidR="008811E0" w:rsidRPr="00C266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8811E0" w:rsidRPr="00C26666">
        <w:rPr>
          <w:rFonts w:ascii="Times New Roman" w:hAnsi="Times New Roman" w:cs="Times New Roman"/>
          <w:sz w:val="24"/>
          <w:szCs w:val="24"/>
        </w:rPr>
        <w:t>Сахалинморнефтегаз</w:t>
      </w:r>
      <w:proofErr w:type="spellEnd"/>
      <w:r w:rsidR="00C06977" w:rsidRPr="00C26666">
        <w:rPr>
          <w:rFonts w:ascii="Times New Roman" w:hAnsi="Times New Roman" w:cs="Times New Roman"/>
          <w:sz w:val="24"/>
          <w:szCs w:val="24"/>
        </w:rPr>
        <w:t xml:space="preserve">», МУП «Водоканал», </w:t>
      </w:r>
      <w:r w:rsidR="00B15D7A" w:rsidRPr="00C26666">
        <w:rPr>
          <w:rFonts w:ascii="Times New Roman" w:hAnsi="Times New Roman" w:cs="Times New Roman"/>
          <w:sz w:val="24"/>
          <w:szCs w:val="24"/>
        </w:rPr>
        <w:t>П</w:t>
      </w:r>
      <w:r w:rsidR="00C06977" w:rsidRPr="00C26666">
        <w:rPr>
          <w:rFonts w:ascii="Times New Roman" w:hAnsi="Times New Roman" w:cs="Times New Roman"/>
          <w:sz w:val="24"/>
          <w:szCs w:val="24"/>
        </w:rPr>
        <w:t>АО «Сахалинэнерго»</w:t>
      </w:r>
      <w:r w:rsidR="0035623F" w:rsidRPr="00C26666">
        <w:rPr>
          <w:rFonts w:ascii="Times New Roman" w:hAnsi="Times New Roman" w:cs="Times New Roman"/>
          <w:sz w:val="24"/>
          <w:szCs w:val="24"/>
        </w:rPr>
        <w:t>, АО «Оборонэнерго».</w:t>
      </w:r>
      <w:r w:rsidR="00C06977" w:rsidRPr="00C2666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231" w:type="dxa"/>
        <w:tblInd w:w="4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83"/>
        <w:gridCol w:w="5448"/>
      </w:tblGrid>
      <w:tr w:rsidR="00A214CC" w:rsidRPr="00A214CC" w:rsidTr="005B12F0">
        <w:trPr>
          <w:trHeight w:val="20"/>
        </w:trPr>
        <w:tc>
          <w:tcPr>
            <w:tcW w:w="3783" w:type="dxa"/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-49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5448" w:type="dxa"/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ОБЩИЕ СВЕДЕНИЯ</w:t>
            </w:r>
          </w:p>
        </w:tc>
      </w:tr>
      <w:tr w:rsidR="00A214CC" w:rsidRPr="00A214CC" w:rsidTr="005B12F0">
        <w:trPr>
          <w:trHeight w:val="837"/>
        </w:trPr>
        <w:tc>
          <w:tcPr>
            <w:tcW w:w="3783" w:type="dxa"/>
            <w:tcBorders>
              <w:bottom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-49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Полное наименование</w:t>
            </w:r>
          </w:p>
        </w:tc>
        <w:tc>
          <w:tcPr>
            <w:tcW w:w="5448" w:type="dxa"/>
            <w:tcBorders>
              <w:bottom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Акционерное общество </w:t>
            </w:r>
          </w:p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«Ногликская газовая электрическая станция»</w:t>
            </w:r>
          </w:p>
        </w:tc>
      </w:tr>
      <w:tr w:rsidR="00A214CC" w:rsidRPr="00A214CC" w:rsidTr="005B12F0">
        <w:trPr>
          <w:trHeight w:val="20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-49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Сокращенное наименование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АО «НГЭС»</w:t>
            </w:r>
          </w:p>
        </w:tc>
      </w:tr>
      <w:tr w:rsidR="00A214CC" w:rsidRPr="00A214CC" w:rsidTr="005B12F0">
        <w:trPr>
          <w:trHeight w:val="20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-49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Код ОКПО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39630645</w:t>
            </w:r>
          </w:p>
        </w:tc>
      </w:tr>
      <w:tr w:rsidR="00A214CC" w:rsidRPr="00A214CC" w:rsidTr="005B12F0">
        <w:trPr>
          <w:trHeight w:val="20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-49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Код ОКТМО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64732000</w:t>
            </w:r>
          </w:p>
        </w:tc>
      </w:tr>
      <w:tr w:rsidR="00A214CC" w:rsidRPr="00A214CC" w:rsidTr="005B12F0">
        <w:trPr>
          <w:trHeight w:val="20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-49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Дата поставки на налоговый учет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09.08.1996 г.</w:t>
            </w:r>
          </w:p>
        </w:tc>
      </w:tr>
      <w:tr w:rsidR="00A214CC" w:rsidRPr="00A214CC" w:rsidTr="005B12F0">
        <w:trPr>
          <w:trHeight w:val="20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-49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Адрес места нахождения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2F0" w:rsidRPr="005B12F0" w:rsidRDefault="005B12F0" w:rsidP="005B12F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B12F0">
              <w:rPr>
                <w:rFonts w:ascii="Arial" w:eastAsia="Times New Roman" w:hAnsi="Arial" w:cs="Arial"/>
                <w:bCs/>
                <w:sz w:val="24"/>
                <w:szCs w:val="24"/>
              </w:rPr>
              <w:t>694450, Сахалинская область. Ногликский р-н,</w:t>
            </w:r>
          </w:p>
          <w:p w:rsidR="006D313E" w:rsidRPr="00A214CC" w:rsidRDefault="005B12F0" w:rsidP="005B12F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B12F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пгт. Ноглики, км 624-й (автодороги Южно-Сахалинск - Оха тер.)</w:t>
            </w:r>
          </w:p>
        </w:tc>
      </w:tr>
      <w:tr w:rsidR="00A214CC" w:rsidRPr="00A214CC" w:rsidTr="005B12F0">
        <w:trPr>
          <w:trHeight w:val="20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-49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Почтовый адрес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2F0" w:rsidRPr="005B12F0" w:rsidRDefault="005B12F0" w:rsidP="005B12F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B12F0">
              <w:rPr>
                <w:rFonts w:ascii="Arial" w:eastAsia="Times New Roman" w:hAnsi="Arial" w:cs="Arial"/>
                <w:bCs/>
                <w:sz w:val="24"/>
                <w:szCs w:val="24"/>
              </w:rPr>
              <w:t>694450, Сахалинская область. Ногликский р-н,</w:t>
            </w:r>
          </w:p>
          <w:p w:rsidR="00A214CC" w:rsidRPr="00A214CC" w:rsidRDefault="005B12F0" w:rsidP="005B12F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B12F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пгт. Ноглики, км 624-й (автодороги Южно-Сахалинск - Оха тер.)</w:t>
            </w:r>
          </w:p>
        </w:tc>
      </w:tr>
      <w:tr w:rsidR="00A214CC" w:rsidRPr="00A214CC" w:rsidTr="005B12F0">
        <w:trPr>
          <w:trHeight w:val="357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-49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proofErr w:type="gramStart"/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Факс  АО</w:t>
            </w:r>
            <w:proofErr w:type="gramEnd"/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«НГЭС»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8(42444) 9-60-54 </w:t>
            </w:r>
          </w:p>
        </w:tc>
      </w:tr>
      <w:tr w:rsidR="00A214CC" w:rsidRPr="00A214CC" w:rsidTr="005B12F0">
        <w:trPr>
          <w:trHeight w:val="320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E</w:t>
            </w:r>
            <w:r w:rsidRPr="006D313E">
              <w:rPr>
                <w:rFonts w:ascii="Arial" w:eastAsia="Times New Roman" w:hAnsi="Arial" w:cs="Arial"/>
                <w:bCs/>
                <w:sz w:val="24"/>
                <w:szCs w:val="24"/>
              </w:rPr>
              <w:t>-</w:t>
            </w:r>
            <w:r w:rsidRPr="00A214CC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mail</w:t>
            </w: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АО «НГЭС»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CB1D01" w:rsidP="00A2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hyperlink r:id="rId4" w:history="1">
              <w:r w:rsidR="00A214CC" w:rsidRPr="00A214CC">
                <w:rPr>
                  <w:rFonts w:ascii="Arial" w:eastAsia="Times New Roman" w:hAnsi="Arial" w:cs="Arial"/>
                  <w:bCs/>
                  <w:sz w:val="24"/>
                  <w:szCs w:val="24"/>
                  <w:lang w:val="en-US"/>
                </w:rPr>
                <w:t>nges</w:t>
              </w:r>
              <w:r w:rsidR="00A214CC" w:rsidRPr="00A214CC">
                <w:rPr>
                  <w:rFonts w:ascii="Arial" w:eastAsia="Times New Roman" w:hAnsi="Arial" w:cs="Arial"/>
                  <w:bCs/>
                  <w:sz w:val="24"/>
                  <w:szCs w:val="24"/>
                </w:rPr>
                <w:t>@</w:t>
              </w:r>
              <w:r w:rsidR="00A214CC" w:rsidRPr="00A214CC">
                <w:rPr>
                  <w:rFonts w:ascii="Arial" w:eastAsia="Times New Roman" w:hAnsi="Arial" w:cs="Arial"/>
                  <w:bCs/>
                  <w:sz w:val="24"/>
                  <w:szCs w:val="24"/>
                  <w:lang w:val="en-US"/>
                </w:rPr>
                <w:t>mail</w:t>
              </w:r>
              <w:r w:rsidR="00A214CC" w:rsidRPr="00A214CC">
                <w:rPr>
                  <w:rFonts w:ascii="Arial" w:eastAsia="Times New Roman" w:hAnsi="Arial" w:cs="Arial"/>
                  <w:bCs/>
                  <w:sz w:val="24"/>
                  <w:szCs w:val="24"/>
                </w:rPr>
                <w:t>.</w:t>
              </w:r>
              <w:r w:rsidR="00A214CC" w:rsidRPr="00A214CC">
                <w:rPr>
                  <w:rFonts w:ascii="Arial" w:eastAsia="Times New Roman" w:hAnsi="Arial" w:cs="Arial"/>
                  <w:bCs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A214CC" w:rsidRPr="00A214CC" w:rsidTr="005B12F0">
        <w:trPr>
          <w:trHeight w:val="451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84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Факс отдела </w:t>
            </w:r>
            <w:proofErr w:type="spellStart"/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Энергосбыт</w:t>
            </w:r>
            <w:proofErr w:type="spellEnd"/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(42444) 9-21-75</w:t>
            </w:r>
          </w:p>
        </w:tc>
      </w:tr>
      <w:tr w:rsidR="00A214CC" w:rsidRPr="00A214CC" w:rsidTr="005B12F0">
        <w:trPr>
          <w:trHeight w:val="414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9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E-mail</w:t>
            </w: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отдела </w:t>
            </w:r>
            <w:proofErr w:type="spellStart"/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Энергосбыт</w:t>
            </w:r>
            <w:proofErr w:type="spellEnd"/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CB1D01" w:rsidP="00A2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</w:pPr>
            <w:hyperlink r:id="rId5" w:history="1">
              <w:r w:rsidR="00A214CC" w:rsidRPr="00A214CC">
                <w:rPr>
                  <w:rFonts w:ascii="Arial" w:eastAsia="Times New Roman" w:hAnsi="Arial" w:cs="Arial"/>
                  <w:spacing w:val="-2"/>
                  <w:sz w:val="24"/>
                  <w:szCs w:val="24"/>
                  <w:lang w:val="en-US"/>
                </w:rPr>
                <w:t>energosbyt</w:t>
              </w:r>
              <w:r w:rsidR="00A214CC" w:rsidRPr="00A214CC">
                <w:rPr>
                  <w:rFonts w:ascii="Arial" w:eastAsia="Times New Roman" w:hAnsi="Arial" w:cs="Arial"/>
                  <w:spacing w:val="-2"/>
                  <w:sz w:val="24"/>
                  <w:szCs w:val="24"/>
                </w:rPr>
                <w:t>@</w:t>
              </w:r>
              <w:r w:rsidR="00A214CC" w:rsidRPr="00A214CC">
                <w:rPr>
                  <w:rFonts w:ascii="Arial" w:eastAsia="Times New Roman" w:hAnsi="Arial" w:cs="Arial"/>
                  <w:spacing w:val="-2"/>
                  <w:sz w:val="24"/>
                  <w:szCs w:val="24"/>
                  <w:lang w:val="en-US"/>
                </w:rPr>
                <w:t>inbox</w:t>
              </w:r>
              <w:r w:rsidR="00A214CC" w:rsidRPr="00A214CC">
                <w:rPr>
                  <w:rFonts w:ascii="Arial" w:eastAsia="Times New Roman" w:hAnsi="Arial" w:cs="Arial"/>
                  <w:spacing w:val="-2"/>
                  <w:sz w:val="24"/>
                  <w:szCs w:val="24"/>
                </w:rPr>
                <w:t>.</w:t>
              </w:r>
              <w:proofErr w:type="spellStart"/>
              <w:r w:rsidR="00A214CC" w:rsidRPr="00A214CC">
                <w:rPr>
                  <w:rFonts w:ascii="Arial" w:eastAsia="Times New Roman" w:hAnsi="Arial" w:cs="Arial"/>
                  <w:spacing w:val="-2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A214CC" w:rsidRPr="00A214CC" w:rsidTr="005B12F0">
        <w:trPr>
          <w:trHeight w:val="403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Сайт в сети интернет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A2A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  <w:lang w:val="en-US"/>
              </w:rPr>
              <w:t>http</w:t>
            </w: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://</w:t>
            </w:r>
            <w:hyperlink r:id="rId6" w:history="1">
              <w:proofErr w:type="spellStart"/>
              <w:r w:rsidRPr="00A214CC">
                <w:rPr>
                  <w:rFonts w:ascii="Arial" w:eastAsia="Times New Roman" w:hAnsi="Arial" w:cs="Arial"/>
                  <w:bCs/>
                  <w:sz w:val="24"/>
                  <w:szCs w:val="24"/>
                  <w:lang w:val="en-US"/>
                </w:rPr>
                <w:t>nges</w:t>
              </w:r>
              <w:proofErr w:type="spellEnd"/>
              <w:r w:rsidRPr="00A214CC">
                <w:rPr>
                  <w:rFonts w:ascii="Arial" w:eastAsia="Times New Roman" w:hAnsi="Arial" w:cs="Arial"/>
                  <w:bCs/>
                  <w:sz w:val="24"/>
                  <w:szCs w:val="24"/>
                </w:rPr>
                <w:t>.</w:t>
              </w:r>
              <w:r w:rsidR="00AA2A1F">
                <w:rPr>
                  <w:rFonts w:ascii="Arial" w:eastAsia="Times New Roman" w:hAnsi="Arial" w:cs="Arial"/>
                  <w:bCs/>
                  <w:sz w:val="24"/>
                  <w:szCs w:val="24"/>
                </w:rPr>
                <w:t>65</w:t>
              </w:r>
              <w:r w:rsidRPr="00A214CC">
                <w:rPr>
                  <w:rFonts w:ascii="Arial" w:eastAsia="Times New Roman" w:hAnsi="Arial" w:cs="Arial"/>
                  <w:bCs/>
                  <w:sz w:val="24"/>
                  <w:szCs w:val="24"/>
                </w:rPr>
                <w:t>.</w:t>
              </w:r>
              <w:proofErr w:type="spellStart"/>
              <w:r w:rsidRPr="00A214CC">
                <w:rPr>
                  <w:rFonts w:ascii="Arial" w:eastAsia="Times New Roman" w:hAnsi="Arial" w:cs="Arial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/</w:t>
            </w:r>
          </w:p>
        </w:tc>
      </w:tr>
      <w:tr w:rsidR="00A214CC" w:rsidRPr="00A214CC" w:rsidTr="005B12F0">
        <w:trPr>
          <w:trHeight w:val="1276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-49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Код и наименование основного вида деятельности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35.11.1 производство электроэнергии тепловыми электростанциями, в </w:t>
            </w:r>
            <w:proofErr w:type="spellStart"/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т.ч</w:t>
            </w:r>
            <w:proofErr w:type="spellEnd"/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. деятельность по обеспечению работоспособности электростанций</w:t>
            </w:r>
          </w:p>
        </w:tc>
      </w:tr>
      <w:tr w:rsidR="00A214CC" w:rsidRPr="00A214CC" w:rsidTr="005B12F0">
        <w:trPr>
          <w:trHeight w:val="401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-49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ОГРН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1026501179275</w:t>
            </w:r>
          </w:p>
        </w:tc>
      </w:tr>
      <w:tr w:rsidR="00A214CC" w:rsidRPr="00A214CC" w:rsidTr="005B12F0">
        <w:trPr>
          <w:trHeight w:val="382"/>
        </w:trPr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-51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ИНН/КПП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CC" w:rsidRPr="00A214CC" w:rsidRDefault="00A214CC" w:rsidP="00A2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6513012267 / 651301001</w:t>
            </w:r>
          </w:p>
        </w:tc>
      </w:tr>
      <w:tr w:rsidR="00C908F2" w:rsidRPr="00A214CC" w:rsidTr="002F19DC">
        <w:trPr>
          <w:trHeight w:val="20"/>
        </w:trPr>
        <w:tc>
          <w:tcPr>
            <w:tcW w:w="9231" w:type="dxa"/>
            <w:gridSpan w:val="2"/>
            <w:tcBorders>
              <w:top w:val="single" w:sz="4" w:space="0" w:color="auto"/>
            </w:tcBorders>
            <w:vAlign w:val="center"/>
          </w:tcPr>
          <w:p w:rsidR="00C908F2" w:rsidRDefault="00C908F2" w:rsidP="00A25F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-49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Cs/>
                <w:sz w:val="28"/>
                <w:szCs w:val="28"/>
              </w:rPr>
              <w:lastRenderedPageBreak/>
              <w:t>БАНКОВСКИЕ РЕКВИЗИТЫ</w:t>
            </w:r>
          </w:p>
        </w:tc>
      </w:tr>
      <w:tr w:rsidR="00A25F87" w:rsidRPr="00A214CC" w:rsidTr="002F19DC">
        <w:trPr>
          <w:trHeight w:val="20"/>
        </w:trPr>
        <w:tc>
          <w:tcPr>
            <w:tcW w:w="9231" w:type="dxa"/>
            <w:gridSpan w:val="2"/>
            <w:tcBorders>
              <w:top w:val="single" w:sz="4" w:space="0" w:color="auto"/>
            </w:tcBorders>
            <w:vAlign w:val="center"/>
          </w:tcPr>
          <w:p w:rsidR="00A25F87" w:rsidRDefault="00A25F87" w:rsidP="00A25F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-49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A25F87" w:rsidRDefault="00A25F87" w:rsidP="00A25F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-49"/>
              <w:jc w:val="center"/>
              <w:rPr>
                <w:rFonts w:ascii="Arial" w:eastAsia="Times New Roman" w:hAnsi="Arial" w:cs="Arial"/>
                <w:bCs/>
                <w:sz w:val="28"/>
                <w:szCs w:val="28"/>
              </w:rPr>
            </w:pPr>
          </w:p>
          <w:p w:rsidR="00A25F87" w:rsidRPr="00A214CC" w:rsidRDefault="00A25F87" w:rsidP="00A25F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A214CC">
              <w:rPr>
                <w:rFonts w:ascii="Arial" w:eastAsia="Times New Roman" w:hAnsi="Arial" w:cs="Arial"/>
                <w:bCs/>
                <w:sz w:val="24"/>
                <w:szCs w:val="24"/>
              </w:rPr>
              <w:t>БАНК 1</w:t>
            </w:r>
          </w:p>
        </w:tc>
      </w:tr>
      <w:tr w:rsidR="00A214CC" w:rsidRPr="00A214CC" w:rsidTr="00C908F2">
        <w:trPr>
          <w:trHeight w:val="1314"/>
        </w:trPr>
        <w:tc>
          <w:tcPr>
            <w:tcW w:w="9231" w:type="dxa"/>
            <w:gridSpan w:val="2"/>
            <w:tcBorders>
              <w:top w:val="single" w:sz="4" w:space="0" w:color="auto"/>
            </w:tcBorders>
            <w:vAlign w:val="center"/>
          </w:tcPr>
          <w:p w:rsidR="005B12F0" w:rsidRPr="005B12F0" w:rsidRDefault="005B12F0" w:rsidP="005B12F0">
            <w:pPr>
              <w:spacing w:after="0" w:line="240" w:lineRule="auto"/>
              <w:ind w:firstLine="102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5B12F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Дальневосточный банк</w:t>
            </w:r>
            <w:r w:rsidRPr="005B12F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B12F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ПАО </w:t>
            </w:r>
            <w:proofErr w:type="gramStart"/>
            <w:r w:rsidRPr="005B12F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Сбербанк </w:t>
            </w:r>
            <w:r w:rsidRPr="005B12F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B12F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г.</w:t>
            </w:r>
            <w:proofErr w:type="gramEnd"/>
            <w:r w:rsidRPr="005B12F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Хабаровск</w:t>
            </w:r>
          </w:p>
          <w:p w:rsidR="005B12F0" w:rsidRPr="005B12F0" w:rsidRDefault="005B12F0" w:rsidP="005B12F0">
            <w:pPr>
              <w:spacing w:after="0" w:line="240" w:lineRule="auto"/>
              <w:ind w:firstLine="102"/>
              <w:rPr>
                <w:rFonts w:ascii="Arial" w:eastAsia="Times New Roman" w:hAnsi="Arial" w:cs="Arial"/>
                <w:sz w:val="24"/>
                <w:szCs w:val="24"/>
              </w:rPr>
            </w:pPr>
            <w:r w:rsidRPr="005B12F0">
              <w:rPr>
                <w:rFonts w:ascii="Arial" w:eastAsia="Times New Roman" w:hAnsi="Arial" w:cs="Arial"/>
                <w:sz w:val="24"/>
                <w:szCs w:val="24"/>
              </w:rPr>
              <w:t>р/счет 40702810350360114621</w:t>
            </w:r>
          </w:p>
          <w:p w:rsidR="005B12F0" w:rsidRPr="005B12F0" w:rsidRDefault="005B12F0" w:rsidP="005B12F0">
            <w:pPr>
              <w:spacing w:after="0" w:line="240" w:lineRule="auto"/>
              <w:ind w:firstLine="102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5B12F0">
              <w:rPr>
                <w:rFonts w:ascii="Arial" w:eastAsia="Times New Roman" w:hAnsi="Arial" w:cs="Arial"/>
                <w:sz w:val="24"/>
                <w:szCs w:val="24"/>
              </w:rPr>
              <w:t>кор</w:t>
            </w:r>
            <w:proofErr w:type="spellEnd"/>
            <w:r w:rsidRPr="005B12F0">
              <w:rPr>
                <w:rFonts w:ascii="Arial" w:eastAsia="Times New Roman" w:hAnsi="Arial" w:cs="Arial"/>
                <w:sz w:val="24"/>
                <w:szCs w:val="24"/>
              </w:rPr>
              <w:t>/счет 30101810600000000608</w:t>
            </w:r>
          </w:p>
          <w:p w:rsidR="00A214CC" w:rsidRPr="00A214CC" w:rsidRDefault="005B12F0" w:rsidP="005B12F0">
            <w:pPr>
              <w:spacing w:after="0" w:line="240" w:lineRule="auto"/>
              <w:ind w:firstLine="102"/>
              <w:rPr>
                <w:rFonts w:ascii="Arial" w:eastAsia="Times New Roman" w:hAnsi="Arial" w:cs="Arial"/>
                <w:bCs/>
                <w:sz w:val="28"/>
                <w:szCs w:val="28"/>
              </w:rPr>
            </w:pPr>
            <w:r w:rsidRPr="005B12F0">
              <w:rPr>
                <w:rFonts w:ascii="Arial" w:eastAsia="Times New Roman" w:hAnsi="Arial" w:cs="Arial"/>
                <w:sz w:val="24"/>
                <w:szCs w:val="24"/>
              </w:rPr>
              <w:t>БИК 040813608</w:t>
            </w:r>
          </w:p>
        </w:tc>
      </w:tr>
      <w:tr w:rsidR="00C908F2" w:rsidRPr="00A214CC" w:rsidTr="00C908F2">
        <w:trPr>
          <w:trHeight w:val="554"/>
        </w:trPr>
        <w:tc>
          <w:tcPr>
            <w:tcW w:w="9231" w:type="dxa"/>
            <w:gridSpan w:val="2"/>
            <w:tcBorders>
              <w:top w:val="single" w:sz="4" w:space="0" w:color="auto"/>
            </w:tcBorders>
            <w:vAlign w:val="center"/>
          </w:tcPr>
          <w:p w:rsidR="00C908F2" w:rsidRPr="00A214CC" w:rsidRDefault="00C908F2" w:rsidP="00C908F2">
            <w:pPr>
              <w:spacing w:after="0" w:line="240" w:lineRule="auto"/>
              <w:ind w:firstLine="102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БАНК 2</w:t>
            </w:r>
          </w:p>
        </w:tc>
      </w:tr>
      <w:tr w:rsidR="00A214CC" w:rsidRPr="00A214CC" w:rsidTr="00C908F2">
        <w:trPr>
          <w:trHeight w:val="1481"/>
        </w:trPr>
        <w:tc>
          <w:tcPr>
            <w:tcW w:w="9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2F0" w:rsidRPr="005B12F0" w:rsidRDefault="005B12F0" w:rsidP="005B12F0">
            <w:pPr>
              <w:spacing w:after="0" w:line="240" w:lineRule="auto"/>
              <w:ind w:firstLine="102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5B12F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АО «Дальневосточный банк»</w:t>
            </w:r>
          </w:p>
          <w:p w:rsidR="005B12F0" w:rsidRPr="005B12F0" w:rsidRDefault="005B12F0" w:rsidP="005B12F0">
            <w:pPr>
              <w:spacing w:after="0" w:line="240" w:lineRule="auto"/>
              <w:ind w:firstLine="102"/>
              <w:rPr>
                <w:rFonts w:ascii="Arial" w:eastAsia="Times New Roman" w:hAnsi="Arial" w:cs="Arial"/>
                <w:sz w:val="24"/>
                <w:szCs w:val="24"/>
              </w:rPr>
            </w:pPr>
            <w:r w:rsidRPr="005B12F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  <w:r w:rsidRPr="005B12F0">
              <w:rPr>
                <w:rFonts w:ascii="Arial" w:eastAsia="Times New Roman" w:hAnsi="Arial" w:cs="Arial"/>
                <w:sz w:val="24"/>
                <w:szCs w:val="24"/>
              </w:rPr>
              <w:t>р/с 40702810300330000021</w:t>
            </w:r>
          </w:p>
          <w:p w:rsidR="005B12F0" w:rsidRPr="005B12F0" w:rsidRDefault="005B12F0" w:rsidP="005B12F0">
            <w:pPr>
              <w:spacing w:after="0" w:line="240" w:lineRule="auto"/>
              <w:ind w:firstLine="102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5B12F0">
              <w:rPr>
                <w:rFonts w:ascii="Arial" w:eastAsia="Times New Roman" w:hAnsi="Arial" w:cs="Arial"/>
                <w:sz w:val="24"/>
                <w:szCs w:val="24"/>
              </w:rPr>
              <w:t>кор</w:t>
            </w:r>
            <w:proofErr w:type="spellEnd"/>
            <w:r w:rsidRPr="005B12F0">
              <w:rPr>
                <w:rFonts w:ascii="Arial" w:eastAsia="Times New Roman" w:hAnsi="Arial" w:cs="Arial"/>
                <w:sz w:val="24"/>
                <w:szCs w:val="24"/>
              </w:rPr>
              <w:t>/счет 30101810900000000705 в Дальневосточном ГУ Банка России</w:t>
            </w:r>
          </w:p>
          <w:p w:rsidR="00A214CC" w:rsidRPr="00A214CC" w:rsidRDefault="005B12F0" w:rsidP="005B12F0">
            <w:pPr>
              <w:spacing w:after="0" w:line="240" w:lineRule="auto"/>
              <w:ind w:firstLine="102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B12F0">
              <w:rPr>
                <w:rFonts w:ascii="Arial" w:eastAsia="Times New Roman" w:hAnsi="Arial" w:cs="Arial"/>
                <w:sz w:val="24"/>
                <w:szCs w:val="24"/>
              </w:rPr>
              <w:t>БИК 040507705</w:t>
            </w:r>
          </w:p>
        </w:tc>
      </w:tr>
    </w:tbl>
    <w:p w:rsidR="00193C22" w:rsidRPr="00193C22" w:rsidRDefault="00193C22" w:rsidP="008811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93C22" w:rsidRPr="00193C22" w:rsidSect="00FD5C12">
      <w:pgSz w:w="11906" w:h="16838"/>
      <w:pgMar w:top="964" w:right="926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2F5"/>
    <w:rsid w:val="00017A5A"/>
    <w:rsid w:val="000735BC"/>
    <w:rsid w:val="000F2B30"/>
    <w:rsid w:val="0010289F"/>
    <w:rsid w:val="00193C22"/>
    <w:rsid w:val="001C6186"/>
    <w:rsid w:val="001F14A7"/>
    <w:rsid w:val="00207C7E"/>
    <w:rsid w:val="002178E0"/>
    <w:rsid w:val="002B381D"/>
    <w:rsid w:val="003550ED"/>
    <w:rsid w:val="0035623F"/>
    <w:rsid w:val="003D3251"/>
    <w:rsid w:val="0046762D"/>
    <w:rsid w:val="004A4622"/>
    <w:rsid w:val="00592930"/>
    <w:rsid w:val="005B12F0"/>
    <w:rsid w:val="005B75C3"/>
    <w:rsid w:val="005E2487"/>
    <w:rsid w:val="00621AC9"/>
    <w:rsid w:val="00643B3C"/>
    <w:rsid w:val="006705DA"/>
    <w:rsid w:val="00687032"/>
    <w:rsid w:val="006D313E"/>
    <w:rsid w:val="006E34B8"/>
    <w:rsid w:val="00713EEA"/>
    <w:rsid w:val="0077678B"/>
    <w:rsid w:val="007A32F5"/>
    <w:rsid w:val="007C454A"/>
    <w:rsid w:val="007F546C"/>
    <w:rsid w:val="008811E0"/>
    <w:rsid w:val="008B18D4"/>
    <w:rsid w:val="008F485B"/>
    <w:rsid w:val="009C0080"/>
    <w:rsid w:val="009D5460"/>
    <w:rsid w:val="00A214CC"/>
    <w:rsid w:val="00A25F87"/>
    <w:rsid w:val="00A5278C"/>
    <w:rsid w:val="00AA1E38"/>
    <w:rsid w:val="00AA2A1F"/>
    <w:rsid w:val="00AA483C"/>
    <w:rsid w:val="00B15D7A"/>
    <w:rsid w:val="00B34629"/>
    <w:rsid w:val="00B37E92"/>
    <w:rsid w:val="00C06977"/>
    <w:rsid w:val="00C26666"/>
    <w:rsid w:val="00C42E59"/>
    <w:rsid w:val="00C908F2"/>
    <w:rsid w:val="00CA092A"/>
    <w:rsid w:val="00CB1D01"/>
    <w:rsid w:val="00CD02C4"/>
    <w:rsid w:val="00D25EBC"/>
    <w:rsid w:val="00DF25EE"/>
    <w:rsid w:val="00F71BFB"/>
    <w:rsid w:val="00FC46FC"/>
    <w:rsid w:val="00FD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885036-D9AB-4474-B965-DE501D19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7A3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nhideWhenUsed/>
    <w:rsid w:val="007A32F5"/>
    <w:rPr>
      <w:color w:val="0000FF"/>
      <w:u w:val="single"/>
    </w:rPr>
  </w:style>
  <w:style w:type="paragraph" w:styleId="2">
    <w:name w:val="Body Text 2"/>
    <w:basedOn w:val="a"/>
    <w:link w:val="20"/>
    <w:rsid w:val="00193C22"/>
    <w:pPr>
      <w:widowControl w:val="0"/>
      <w:autoSpaceDE w:val="0"/>
      <w:autoSpaceDN w:val="0"/>
      <w:adjustRightInd w:val="0"/>
      <w:spacing w:after="120" w:line="480" w:lineRule="auto"/>
      <w:ind w:left="160"/>
      <w:jc w:val="center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Основной текст 2 Знак"/>
    <w:basedOn w:val="a0"/>
    <w:link w:val="2"/>
    <w:rsid w:val="00193C22"/>
    <w:rPr>
      <w:rFonts w:ascii="Arial" w:eastAsia="Times New Roman" w:hAnsi="Arial" w:cs="Arial"/>
      <w:b/>
      <w:bCs/>
      <w:sz w:val="20"/>
      <w:szCs w:val="20"/>
    </w:rPr>
  </w:style>
  <w:style w:type="character" w:styleId="a5">
    <w:name w:val="Intense Reference"/>
    <w:basedOn w:val="a0"/>
    <w:uiPriority w:val="32"/>
    <w:qFormat/>
    <w:rsid w:val="00D25EBC"/>
    <w:rPr>
      <w:b/>
      <w:bCs/>
      <w:smallCaps/>
      <w:color w:val="C0504D" w:themeColor="accent2"/>
      <w:spacing w:val="5"/>
      <w:u w:val="single"/>
    </w:rPr>
  </w:style>
  <w:style w:type="paragraph" w:styleId="a6">
    <w:name w:val="Balloon Text"/>
    <w:basedOn w:val="a"/>
    <w:link w:val="a7"/>
    <w:semiHidden/>
    <w:rsid w:val="00A214CC"/>
    <w:pPr>
      <w:widowControl w:val="0"/>
      <w:autoSpaceDE w:val="0"/>
      <w:autoSpaceDN w:val="0"/>
      <w:adjustRightInd w:val="0"/>
      <w:spacing w:after="220" w:line="240" w:lineRule="auto"/>
      <w:ind w:left="160"/>
      <w:jc w:val="center"/>
    </w:pPr>
    <w:rPr>
      <w:rFonts w:ascii="Tahoma" w:eastAsia="Times New Roman" w:hAnsi="Tahoma" w:cs="Tahoma"/>
      <w:b/>
      <w:bCs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A214CC"/>
    <w:rPr>
      <w:rFonts w:ascii="Tahoma" w:eastAsia="Times New Roman" w:hAnsi="Tahoma" w:cs="Tahoma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99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ges.ucoz.ru" TargetMode="External"/><Relationship Id="rId5" Type="http://schemas.openxmlformats.org/officeDocument/2006/relationships/hyperlink" Target="mailto:energosbyt@inbox.ru" TargetMode="External"/><Relationship Id="rId4" Type="http://schemas.openxmlformats.org/officeDocument/2006/relationships/hyperlink" Target="mailto:nge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Suslova</dc:creator>
  <cp:keywords/>
  <dc:description/>
  <cp:lastModifiedBy>User</cp:lastModifiedBy>
  <cp:revision>6</cp:revision>
  <cp:lastPrinted>2015-04-28T05:08:00Z</cp:lastPrinted>
  <dcterms:created xsi:type="dcterms:W3CDTF">2023-04-12T03:40:00Z</dcterms:created>
  <dcterms:modified xsi:type="dcterms:W3CDTF">2025-05-19T00:41:00Z</dcterms:modified>
</cp:coreProperties>
</file>